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2054497</wp:posOffset>
            </wp:positionH>
            <wp:positionV relativeFrom="paragraph">
              <wp:posOffset>25491</wp:posOffset>
            </wp:positionV>
            <wp:extent cx="1337974" cy="134877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7974" cy="13487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คู่มือการให้บริการประชาชน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Sarabun" w:cs="Sarabun" w:eastAsia="Sarabun" w:hAnsi="Sarabun"/>
          <w:b w:val="1"/>
          <w:sz w:val="52"/>
          <w:szCs w:val="52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การขออนุญาต</w:t>
      </w:r>
      <w:r w:rsidDel="00000000" w:rsidR="00000000" w:rsidRPr="00000000">
        <w:rPr>
          <w:rFonts w:ascii="Sarabun" w:cs="Sarabun" w:eastAsia="Sarabun" w:hAnsi="Sarabun"/>
          <w:b w:val="1"/>
          <w:sz w:val="52"/>
          <w:szCs w:val="52"/>
          <w:rtl w:val="0"/>
        </w:rPr>
        <w:t xml:space="preserve">ก่อสร้าง ดัดแปลงหรือรื้อถอนอาคาร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เทศบาลตำบลพนา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Sarabun" w:cs="Sarabun" w:eastAsia="Sarabun" w:hAnsi="Sarabun"/>
          <w:b w:val="1"/>
          <w:sz w:val="48"/>
          <w:szCs w:val="48"/>
        </w:rPr>
      </w:pPr>
      <w:r w:rsidDel="00000000" w:rsidR="00000000" w:rsidRPr="00000000">
        <w:rPr>
          <w:rFonts w:ascii="Sarabun" w:cs="Sarabun" w:eastAsia="Sarabun" w:hAnsi="Sarabun"/>
          <w:b w:val="1"/>
          <w:sz w:val="56"/>
          <w:szCs w:val="56"/>
          <w:rtl w:val="0"/>
        </w:rPr>
        <w:t xml:space="preserve">อำเภอพนา จังหวัดอำนาจเจริญ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bookmarkStart w:colFirst="0" w:colLast="0" w:name="_30j0zll" w:id="1"/>
      <w:bookmarkEnd w:id="1"/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คู่มือสำหรับประชาชน : การขออนุญาตก่อสร้าง ดัดแปลงหรือรื้อถอนอาคาร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หน่วยงานที่รับผิดชอบ : กองช่าง เทศบาลตำบลพนา อำเภอพนา จังหวัดอำนาจเจริญ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5698671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6665" y="3780000"/>
                          <a:ext cx="5698671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5698671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8671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1. ชื่อกระบวนงาน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: </w:t>
      </w: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การขออนุญาตก่อสร้าง ดัดแปลงหรือรื้อถอนอาคาร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2. หน่วยงานผู้รับผิดชอบ</w:t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: กองช่าง เทศบาลตำบลพนา 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3. กฎหมายบังคับ/ข้อตกลงที่กำหนดระยะเวลา </w:t>
      </w:r>
    </w:p>
    <w:p w:rsidR="00000000" w:rsidDel="00000000" w:rsidP="00000000" w:rsidRDefault="00000000" w:rsidRPr="00000000" w14:paraId="00000033">
      <w:pPr>
        <w:spacing w:after="0" w:line="240" w:lineRule="auto"/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(1) พระราชบัญญัติควบคุมอาคารพ.ศ.2522 </w:t>
      </w:r>
    </w:p>
    <w:p w:rsidR="00000000" w:rsidDel="00000000" w:rsidP="00000000" w:rsidRDefault="00000000" w:rsidRPr="00000000" w14:paraId="00000034">
      <w:pPr>
        <w:spacing w:after="0" w:line="240" w:lineRule="auto"/>
        <w:ind w:firstLine="720"/>
        <w:rPr>
          <w:rFonts w:ascii="Sarabun" w:cs="Sarabun" w:eastAsia="Sarabun" w:hAnsi="Sarabun"/>
          <w:sz w:val="32"/>
          <w:szCs w:val="32"/>
        </w:rPr>
      </w:pPr>
      <w:bookmarkStart w:colFirst="0" w:colLast="0" w:name="_1fob9te" w:id="2"/>
      <w:bookmarkEnd w:id="2"/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(2) ข้อบัญญัติท้องถิ่นและประกาศกระทรวงมหาดไทยที่ออกโดยอาศัยอำนาจตามพระราชบัญญัติควบคุม อาคารพ.ศ. 2522 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4. ระยะเวลาที่กำหนดตามกฎหมาย/ข้อกำหนด ฯลฯ </w:t>
      </w:r>
    </w:p>
    <w:p w:rsidR="00000000" w:rsidDel="00000000" w:rsidP="00000000" w:rsidRDefault="00000000" w:rsidRPr="00000000" w14:paraId="00000036">
      <w:pPr>
        <w:spacing w:after="0" w:line="240" w:lineRule="auto"/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5 วันทำการ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5. ช่องทางและสถานที่ให้บริการ</w:t>
      </w:r>
    </w:p>
    <w:p w:rsidR="00000000" w:rsidDel="00000000" w:rsidP="00000000" w:rsidRDefault="00000000" w:rsidRPr="00000000" w14:paraId="00000038">
      <w:pPr>
        <w:spacing w:after="0" w:line="240" w:lineRule="auto"/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กองช่าง เทศบาลตำบลพนา อำเภอพนา จังหวัดอำนาจเจริญ 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6. ระยะเวลาเปิดให้บริการ ณ สำนักงานเทศบาล </w:t>
      </w:r>
    </w:p>
    <w:p w:rsidR="00000000" w:rsidDel="00000000" w:rsidP="00000000" w:rsidRDefault="00000000" w:rsidRPr="00000000" w14:paraId="0000003A">
      <w:pPr>
        <w:spacing w:after="0" w:line="240" w:lineRule="auto"/>
        <w:ind w:firstLine="720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เปิดให้บริการวันจันทร์ ถึง วันศุกร์ (เว้นวันหยุดราชการ) ตั้งแต่เวลา 08.30 – 16.30 (ไม่มีพักเที่ยง) 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7. หลักเกณฑ์ วิธีการ เงื่อนไข (ถ้ำมี) ในการยื่นคำขอและในการพิจารณาอนุญาต </w:t>
      </w:r>
    </w:p>
    <w:p w:rsidR="00000000" w:rsidDel="00000000" w:rsidP="00000000" w:rsidRDefault="00000000" w:rsidRPr="00000000" w14:paraId="0000003C">
      <w:pPr>
        <w:spacing w:after="0" w:line="240" w:lineRule="auto"/>
        <w:ind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ใบอนุญาตก่อสร้างดัดแปลงหรือเคลื่อนย้ายอาคาร(ตามมาตรา 21) และอนุญาตรื้อถอนอาคาร (ตามมาตรา 22) ให้ใช้ได้ตามระยะเวลาที่กำหนดไว้ในใบอนุญาตถ้าผู้ได้รับใบอนุญาตประสงค์จะขอต่ออายุ ใบอนุญาตจะต้องยื่นคำขอก่อนใบอนุญาตสิ้นอายุ และเมื่อได้ยื่นคำขอดังกล่าวแล้วให้ดำเนินการต่อไปได้จนกว่าเจ้าพนักงานท้องถิ่นจะสั่งไม่อนุญาตให้ต่ออายุในอนุญาตนั้น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8. ช่องทางการติดต่อสอบถามข้อมูล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(1) หมายเลขโทรศัพท์ 0-4546-3032 ต่อ 5 (กองช่าง)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  <w:t xml:space="preserve">(2) เว็บไซต์ :  </w:t>
      </w:r>
      <w:hyperlink r:id="rId8">
        <w:r w:rsidDel="00000000" w:rsidR="00000000" w:rsidRPr="00000000">
          <w:rPr>
            <w:rFonts w:ascii="Sarabun" w:cs="Sarabun" w:eastAsia="Sarabun" w:hAnsi="Sarabun"/>
            <w:color w:val="0563c1"/>
            <w:sz w:val="32"/>
            <w:szCs w:val="32"/>
            <w:u w:val="single"/>
            <w:rtl w:val="0"/>
          </w:rPr>
          <w:t xml:space="preserve">www.tessabanphana.go.th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shd w:fill="ffffff" w:val="clear"/>
        <w:spacing w:after="0" w:before="0" w:lineRule="auto"/>
        <w:rPr>
          <w:rFonts w:ascii="Sarabun" w:cs="Sarabun" w:eastAsia="Sarabun" w:hAnsi="Sarabun"/>
          <w:b w:val="0"/>
          <w:color w:val="333333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</w:r>
      <w:r w:rsidDel="00000000" w:rsidR="00000000" w:rsidRPr="00000000">
        <w:rPr>
          <w:rFonts w:ascii="Sarabun" w:cs="Sarabun" w:eastAsia="Sarabun" w:hAnsi="Sarabun"/>
          <w:b w:val="0"/>
          <w:sz w:val="32"/>
          <w:szCs w:val="32"/>
          <w:rtl w:val="0"/>
        </w:rPr>
        <w:t xml:space="preserve">(3) E-mail : </w:t>
      </w:r>
      <w:hyperlink r:id="rId9">
        <w:r w:rsidDel="00000000" w:rsidR="00000000" w:rsidRPr="00000000">
          <w:rPr>
            <w:rFonts w:ascii="Sarabun" w:cs="Sarabun" w:eastAsia="Sarabun" w:hAnsi="Sarabun"/>
            <w:color w:val="0563c1"/>
            <w:sz w:val="32"/>
            <w:szCs w:val="32"/>
            <w:u w:val="single"/>
            <w:rtl w:val="0"/>
          </w:rPr>
          <w:t xml:space="preserve">tessabanphana@hotmail.com</w:t>
        </w:r>
      </w:hyperlink>
      <w:r w:rsidDel="00000000" w:rsidR="00000000" w:rsidRPr="00000000">
        <w:rPr>
          <w:rFonts w:ascii="Sarabun" w:cs="Sarabun" w:eastAsia="Sarabun" w:hAnsi="Sarabun"/>
          <w:b w:val="0"/>
          <w:sz w:val="32"/>
          <w:szCs w:val="32"/>
          <w:rtl w:val="0"/>
        </w:rPr>
        <w:t xml:space="preserve"> , </w:t>
      </w:r>
      <w:hyperlink r:id="rId10">
        <w:r w:rsidDel="00000000" w:rsidR="00000000" w:rsidRPr="00000000">
          <w:rPr>
            <w:rFonts w:ascii="Sarabun" w:cs="Sarabun" w:eastAsia="Sarabun" w:hAnsi="Sarabun"/>
            <w:b w:val="0"/>
            <w:color w:val="0563c1"/>
            <w:sz w:val="32"/>
            <w:szCs w:val="32"/>
            <w:u w:val="single"/>
            <w:rtl w:val="0"/>
          </w:rPr>
          <w:t xml:space="preserve">saraban_05370401@dla.go.th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shd w:fill="ffffff" w:val="clear"/>
        <w:spacing w:after="0" w:before="0" w:lineRule="auto"/>
        <w:rPr>
          <w:rFonts w:ascii="Sarabun" w:cs="Sarabun" w:eastAsia="Sarabun" w:hAnsi="Sarabun"/>
          <w:b w:val="0"/>
          <w:color w:val="333333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0"/>
          <w:color w:val="333333"/>
          <w:sz w:val="32"/>
          <w:szCs w:val="32"/>
          <w:rtl w:val="0"/>
        </w:rPr>
        <w:tab/>
        <w:t xml:space="preserve">(4) https://www.facebook.com/tessabanpana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9. ขั้นตอน ระยะเวลา และส่วนงานที่รับผิดชอบ</w:t>
      </w:r>
    </w:p>
    <w:tbl>
      <w:tblPr>
        <w:tblStyle w:val="Table1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4"/>
        <w:gridCol w:w="1695"/>
        <w:gridCol w:w="3126"/>
        <w:gridCol w:w="993"/>
        <w:gridCol w:w="1420"/>
        <w:gridCol w:w="983"/>
        <w:tblGridChange w:id="0">
          <w:tblGrid>
            <w:gridCol w:w="844"/>
            <w:gridCol w:w="1695"/>
            <w:gridCol w:w="3126"/>
            <w:gridCol w:w="993"/>
            <w:gridCol w:w="1420"/>
            <w:gridCol w:w="9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ลำดับที่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ประเภทขั้นตอน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รายละเอียดของขั้นตอนกระบวนการ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ระยะเวลาให้บริการ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ส่วนงาน/หน่วยงานที่รับผิดชอบ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การตรวจสอบเอกสาร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ยื่นขอต่ออายุใบอนุญาตพร้อมเอกสาร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 วัน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กองช่าง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การพิจารณา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เจ้าพนักงานท้องถิ่นตรวจพิจารณาเอกสารประกอบการขอต่ออายุใบอนุญาต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2 วัน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กองช่าง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Sarabun" w:cs="Sarabun" w:eastAsia="Sarabun" w:hAnsi="Sarabu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การพิจารณา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เจ้าพนักงานท้องถิ่นตรวจสอบการดำเนินการตามใบอนุญาตว่าถึงขั้นต่ออายุใบอนุญาตทราบ (น.1)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2 วัน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กองช่าง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10.รายการเอกสารหลักฐานประกอบการยื่นคำขอ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 (1) เอกสารยืนยันตัวตนที่ออกโดยหน่วยงานภาครัฐ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2124"/>
        <w:gridCol w:w="1987"/>
        <w:gridCol w:w="1134"/>
        <w:gridCol w:w="850"/>
        <w:gridCol w:w="968"/>
        <w:gridCol w:w="1294"/>
        <w:tblGridChange w:id="0">
          <w:tblGrid>
            <w:gridCol w:w="704"/>
            <w:gridCol w:w="2124"/>
            <w:gridCol w:w="1987"/>
            <w:gridCol w:w="1134"/>
            <w:gridCol w:w="850"/>
            <w:gridCol w:w="968"/>
            <w:gridCol w:w="12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ลำดับที่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รายการเอกสารยืนยันตัวตน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หน่วยงานภาครัฐผู้ออกเอกสาร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จำนวนเอกสารฉบับจริง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จำนวนเอกสารสำเนา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หน่วยนับเอกสาร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บัตรประจำตัวประชาชน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กรมการปกครอง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ฉบับ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กรณีบุคคลธรรมดา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หนังสือรับรองนิติบุคคล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กรมพัฒนาธุรกิจการค้า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ชุด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กรณีนิติบุคคล</w:t>
            </w:r>
          </w:p>
        </w:tc>
      </w:tr>
    </w:tbl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   (2) เอกสารอื่นๆสำหรับยื่นเพิ่มเติม</w:t>
      </w:r>
    </w:p>
    <w:tbl>
      <w:tblPr>
        <w:tblStyle w:val="Table3"/>
        <w:tblW w:w="906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3"/>
        <w:gridCol w:w="4112"/>
        <w:gridCol w:w="917"/>
        <w:gridCol w:w="926"/>
        <w:gridCol w:w="850"/>
        <w:gridCol w:w="851"/>
        <w:gridCol w:w="702"/>
        <w:tblGridChange w:id="0">
          <w:tblGrid>
            <w:gridCol w:w="703"/>
            <w:gridCol w:w="4112"/>
            <w:gridCol w:w="917"/>
            <w:gridCol w:w="926"/>
            <w:gridCol w:w="850"/>
            <w:gridCol w:w="851"/>
            <w:gridCol w:w="702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ลำดับที่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รายการเอกสารยืนยันเพิ่มเติม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หน่วยงานภาครัฐผู้ออกเอกสาร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จำนวนเอกสารฉบับจริง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จำนวนเอกสารสำเนา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หน่วยนับเอกสาร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Sarabun" w:cs="Sarabun" w:eastAsia="Sarabun" w:hAnsi="Sarabu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b w:val="1"/>
                <w:sz w:val="28"/>
                <w:szCs w:val="28"/>
                <w:rtl w:val="0"/>
              </w:rPr>
              <w:t xml:space="preserve">หมายเหตุ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แบบคำขอต่ออายุใบอนุญาตก่อสร้างอาคารดัดแปลงอาคารรื้อถอนอาคาร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กองช่าง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ทต.พนา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ชุด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สำเนาใบอนุญาตก่อสร้างดัดแปลงรื้อถอน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กองช่าง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ทต.พนา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ชุด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หนังสือแสดงความยินยอมของผู้ควบคุมงาน (กรณีที่เป็นอาคารมีลักษณะขนาดอยู่ในประเภทวิชาชีพวิศวกรรมควบคุม)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ชุด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หนังสือแสดงความยินยอมของผู้ควบคุมงาน (กรณีเป็นอาคารมีลักษณะขนาดอยุ่ในประเภทวิชาชีพสถาปัตยกรรมควบคุม)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ชุด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Sarabun" w:cs="Sarabun" w:eastAsia="Sarabun" w:hAnsi="Sarabun"/>
                <w:sz w:val="28"/>
                <w:szCs w:val="28"/>
              </w:rPr>
            </w:pPr>
            <w:r w:rsidDel="00000000" w:rsidR="00000000" w:rsidRPr="00000000">
              <w:rPr>
                <w:rFonts w:ascii="Sarabun" w:cs="Sarabun" w:eastAsia="Sarabun" w:hAnsi="Sarabun"/>
                <w:sz w:val="28"/>
                <w:szCs w:val="28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11. ค่าธรรมเนียม</w:t>
      </w:r>
    </w:p>
    <w:p w:rsidR="00000000" w:rsidDel="00000000" w:rsidP="00000000" w:rsidRDefault="00000000" w:rsidRPr="00000000" w14:paraId="000000A3">
      <w:pPr>
        <w:spacing w:after="0" w:line="240" w:lineRule="auto"/>
        <w:ind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(1) อาคารที่ใช้้เพื่อการอยู่อาศัยไม่เกินสองชั้นและมีพื้นที่ทุกชั้น ในหลังเดียวกันรวมไม่เกิน 150 ตารางเมตร หรืออาคารที่ใช้เพื่อเก็บเกี่ยวผลิตผลทางการเกษตรที่มีพื้นที่ทุกชั้นในหลังเดียวกันไม่เกิน 100 ตาราง เมตร หรืออาคารที่ใช้เพื่อการเลี้ยงสัตว์ที่มีพื้นที่ทุกชั้นในหลังเดียวกันไม่เกิน 100 ตารางเมตร หรือรั้ว กำแพง หรือประตูอาคาร เรียกเก็บค่าธรรมเนียมการอนุญาต ฉบับละ 20 บาท </w:t>
      </w:r>
    </w:p>
    <w:p w:rsidR="00000000" w:rsidDel="00000000" w:rsidP="00000000" w:rsidRDefault="00000000" w:rsidRPr="00000000" w14:paraId="000000A4">
      <w:pPr>
        <w:spacing w:after="0" w:line="240" w:lineRule="auto"/>
        <w:ind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(2) อาคารอื่นนอกจากอาคารตาม (1) ให้เรียกเก็บในอัตรา ดังนี้ </w:t>
      </w:r>
    </w:p>
    <w:p w:rsidR="00000000" w:rsidDel="00000000" w:rsidP="00000000" w:rsidRDefault="00000000" w:rsidRPr="00000000" w14:paraId="000000A5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- ใบอนุญาตก่อสร้าง </w:t>
        <w:tab/>
        <w:t xml:space="preserve">ฉบับละ 20 บาท </w:t>
      </w:r>
    </w:p>
    <w:p w:rsidR="00000000" w:rsidDel="00000000" w:rsidP="00000000" w:rsidRDefault="00000000" w:rsidRPr="00000000" w14:paraId="000000A6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- ใบอนุญาตดัดแปลง </w:t>
        <w:tab/>
        <w:t xml:space="preserve">ฉบับละ 20 บาท </w:t>
      </w:r>
    </w:p>
    <w:p w:rsidR="00000000" w:rsidDel="00000000" w:rsidP="00000000" w:rsidRDefault="00000000" w:rsidRPr="00000000" w14:paraId="000000A7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- ใบอนุญาตรื้อถอน </w:t>
        <w:tab/>
        <w:t xml:space="preserve">ฉบับละ 10 บาท </w:t>
      </w:r>
    </w:p>
    <w:p w:rsidR="00000000" w:rsidDel="00000000" w:rsidP="00000000" w:rsidRDefault="00000000" w:rsidRPr="00000000" w14:paraId="000000A8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 xml:space="preserve">- ใบอนุญาตเคลื่อนย้าย </w:t>
        <w:tab/>
        <w:t xml:space="preserve">ฉบับละ 20 บาท</w:t>
      </w:r>
    </w:p>
    <w:p w:rsidR="00000000" w:rsidDel="00000000" w:rsidP="00000000" w:rsidRDefault="00000000" w:rsidRPr="00000000" w14:paraId="000000A9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center"/>
        <w:rPr>
          <w:rFonts w:ascii="Sarabun" w:cs="Sarabun" w:eastAsia="Sarabun" w:hAnsi="Sarabun"/>
          <w:b w:val="1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b w:val="1"/>
          <w:sz w:val="32"/>
          <w:szCs w:val="32"/>
          <w:rtl w:val="0"/>
        </w:rPr>
        <w:t xml:space="preserve">*****************************</w:t>
      </w:r>
    </w:p>
    <w:p w:rsidR="00000000" w:rsidDel="00000000" w:rsidP="00000000" w:rsidRDefault="00000000" w:rsidRPr="00000000" w14:paraId="000000AB">
      <w:pPr>
        <w:spacing w:after="0" w:line="240" w:lineRule="auto"/>
        <w:ind w:left="720" w:hanging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AC">
      <w:pPr>
        <w:spacing w:after="0" w:line="240" w:lineRule="auto"/>
        <w:ind w:left="720" w:firstLine="720"/>
        <w:jc w:val="both"/>
        <w:rPr>
          <w:rFonts w:ascii="Sarabun" w:cs="Sarabun" w:eastAsia="Sarabun" w:hAnsi="Sarabu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1440" w:top="1440" w:left="1701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gsana New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Sarabun" w:cs="Sarabun" w:eastAsia="Sarabun" w:hAnsi="Sarabu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Sarabun" w:cs="Sarabun" w:eastAsia="Sarabun" w:hAnsi="Sarabu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Angsana New" w:cs="Angsana New" w:eastAsia="Angsana New" w:hAnsi="Angsana New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sabanphana.go.th" TargetMode="Externa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saraban_05370401@dla.go.th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tessabanphana@hotmail.com" TargetMode="External"/><Relationship Id="rId14" Type="http://schemas.openxmlformats.org/officeDocument/2006/relationships/customXml" Target="../customXml/item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FA1A83-7E12-49D4-9D73-20A51B663C2D}"/>
</file>

<file path=customXml/itemProps2.xml><?xml version="1.0" encoding="utf-8"?>
<ds:datastoreItem xmlns:ds="http://schemas.openxmlformats.org/officeDocument/2006/customXml" ds:itemID="{A7491060-22F2-4F0D-8FB9-24D0BCEEB084}"/>
</file>

<file path=customXml/itemProps3.xml><?xml version="1.0" encoding="utf-8"?>
<ds:datastoreItem xmlns:ds="http://schemas.openxmlformats.org/officeDocument/2006/customXml" ds:itemID="{0C51FEC4-9C78-443A-A324-3B1A8A4ABCB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